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9822"/>
      </w:tblGrid>
      <w:tr w:rsidR="004E0355" w:rsidRPr="00D26AC8" w:rsidTr="00A163A5">
        <w:trPr>
          <w:trHeight w:val="709"/>
        </w:trPr>
        <w:tc>
          <w:tcPr>
            <w:tcW w:w="9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355" w:rsidRDefault="004E0355" w:rsidP="00DF431E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Description du projet</w:t>
            </w:r>
            <w:r w:rsidRPr="00D26AC8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</w:t>
            </w:r>
            <w:r w:rsidR="00366417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EUREKART</w:t>
            </w:r>
            <w:r w:rsidR="00DB5B0B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2018 2019</w:t>
            </w:r>
          </w:p>
          <w:p w:rsidR="0021190A" w:rsidRPr="00D26AC8" w:rsidRDefault="0021190A" w:rsidP="0021190A">
            <w:pPr>
              <w:spacing w:after="0" w:line="300" w:lineRule="exact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Partenariat </w:t>
            </w:r>
            <w:r w:rsidR="006E7244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ducation </w:t>
            </w:r>
            <w:r w:rsidR="006E7244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ationale et entreprise MICHELIN</w:t>
            </w:r>
          </w:p>
        </w:tc>
      </w:tr>
      <w:tr w:rsidR="004E0355" w:rsidRPr="00D26AC8" w:rsidTr="00A163A5">
        <w:trPr>
          <w:trHeight w:val="84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0F90" w:rsidRPr="00E14390" w:rsidRDefault="00BE0F90" w:rsidP="00BE0F90">
            <w:pPr>
              <w:jc w:val="both"/>
              <w:rPr>
                <w:sz w:val="32"/>
                <w:szCs w:val="32"/>
              </w:rPr>
            </w:pPr>
            <w:r w:rsidRPr="00CD17D5">
              <w:t xml:space="preserve">Le projet </w:t>
            </w:r>
            <w:r w:rsidRPr="00CD17D5">
              <w:rPr>
                <w:i/>
              </w:rPr>
              <w:t>« Eurêkart : ça roule ! »</w:t>
            </w:r>
            <w:r w:rsidRPr="00CD17D5">
              <w:t xml:space="preserve"> est né de la volonté d’acteurs du monde de l’</w:t>
            </w:r>
            <w:r w:rsidRPr="00CD17D5">
              <w:rPr>
                <w:b/>
              </w:rPr>
              <w:t>éducation</w:t>
            </w:r>
            <w:r w:rsidRPr="00CD17D5">
              <w:t xml:space="preserve"> (Inspection de l’Éducation Nationale du premier degré) et du monde de l’</w:t>
            </w:r>
            <w:r w:rsidRPr="00CD17D5">
              <w:rPr>
                <w:b/>
              </w:rPr>
              <w:t>entreprise</w:t>
            </w:r>
            <w:r w:rsidRPr="00CD17D5">
              <w:t xml:space="preserve"> (Michelin), animés d’un objectif commun : </w:t>
            </w:r>
            <w:r w:rsidR="00E14390">
              <w:rPr>
                <w:b/>
                <w:sz w:val="32"/>
                <w:szCs w:val="32"/>
              </w:rPr>
              <w:t>D</w:t>
            </w:r>
            <w:r w:rsidRPr="00E14390">
              <w:rPr>
                <w:b/>
                <w:sz w:val="32"/>
                <w:szCs w:val="32"/>
              </w:rPr>
              <w:t>évelopper l’éducation scientifique au sein de l’école.</w:t>
            </w:r>
          </w:p>
          <w:p w:rsidR="00BE0F90" w:rsidRDefault="00BE0F90" w:rsidP="00BE0F90">
            <w:pPr>
              <w:jc w:val="both"/>
            </w:pPr>
            <w:r>
              <w:t xml:space="preserve">Depuis 2007, ce sont plus de </w:t>
            </w:r>
            <w:r w:rsidR="00DB5B0B">
              <w:t>100</w:t>
            </w:r>
            <w:r w:rsidR="00E14390">
              <w:t xml:space="preserve"> classes soit environ 2</w:t>
            </w:r>
            <w:r w:rsidR="00DB5B0B">
              <w:t>4</w:t>
            </w:r>
            <w:r w:rsidR="00D35E41">
              <w:t>00</w:t>
            </w:r>
            <w:r>
              <w:t xml:space="preserve"> élèves qui ont relevé le défi.</w:t>
            </w:r>
          </w:p>
          <w:p w:rsidR="00745ECC" w:rsidRDefault="00161F72" w:rsidP="00F47181">
            <w:pPr>
              <w:pStyle w:val="Paragraphedeliste"/>
              <w:ind w:left="0"/>
              <w:rPr>
                <w:b/>
                <w:i/>
                <w:color w:val="1F497D" w:themeColor="text2"/>
              </w:rPr>
            </w:pPr>
            <w:r w:rsidRPr="00DF431E">
              <w:rPr>
                <w:b/>
                <w:i/>
                <w:color w:val="1F497D" w:themeColor="text2"/>
              </w:rPr>
              <w:t xml:space="preserve">En partenariat avec Michelin, ce projet </w:t>
            </w:r>
            <w:r w:rsidR="00745ECC">
              <w:rPr>
                <w:b/>
                <w:i/>
                <w:color w:val="1F497D" w:themeColor="text2"/>
              </w:rPr>
              <w:t>est proposé sous la forme d’un</w:t>
            </w:r>
          </w:p>
          <w:p w:rsidR="00745ECC" w:rsidRDefault="00745ECC" w:rsidP="00F47181">
            <w:pPr>
              <w:pStyle w:val="Paragraphedeliste"/>
              <w:ind w:left="0"/>
              <w:rPr>
                <w:b/>
                <w:i/>
                <w:color w:val="1F497D" w:themeColor="text2"/>
              </w:rPr>
            </w:pPr>
          </w:p>
          <w:p w:rsidR="00CD5583" w:rsidRPr="00C96153" w:rsidRDefault="00F47181" w:rsidP="00F47181">
            <w:pPr>
              <w:pStyle w:val="Paragraphedeliste"/>
              <w:ind w:left="0"/>
              <w:rPr>
                <w:rFonts w:eastAsia="Times New Roman" w:cs="Arial"/>
                <w:b/>
                <w:smallCaps/>
                <w:color w:val="1F497D" w:themeColor="text2"/>
                <w:sz w:val="24"/>
                <w:szCs w:val="24"/>
                <w:lang w:eastAsia="fr-FR"/>
              </w:rPr>
            </w:pPr>
            <w:r>
              <w:t xml:space="preserve"> </w:t>
            </w:r>
            <w:r w:rsidR="00DF431E" w:rsidRPr="00DF431E">
              <w:rPr>
                <w:rFonts w:eastAsia="Times New Roman" w:cs="Arial"/>
                <w:b/>
                <w:smallCaps/>
                <w:color w:val="1F497D" w:themeColor="text2"/>
                <w:sz w:val="28"/>
                <w:szCs w:val="28"/>
                <w:lang w:eastAsia="fr-FR"/>
              </w:rPr>
              <w:t>D</w:t>
            </w:r>
            <w:r w:rsidR="00CD5583" w:rsidRPr="00DF431E">
              <w:rPr>
                <w:rFonts w:eastAsia="Times New Roman" w:cs="Arial"/>
                <w:b/>
                <w:smallCaps/>
                <w:color w:val="1F497D" w:themeColor="text2"/>
                <w:sz w:val="28"/>
                <w:szCs w:val="28"/>
                <w:lang w:eastAsia="fr-FR"/>
              </w:rPr>
              <w:t>éfi</w:t>
            </w:r>
            <w:r w:rsidRPr="00DF431E">
              <w:rPr>
                <w:rFonts w:eastAsia="Times New Roman" w:cs="Arial"/>
                <w:b/>
                <w:smallCaps/>
                <w:color w:val="1F497D" w:themeColor="text2"/>
                <w:sz w:val="28"/>
                <w:szCs w:val="28"/>
                <w:lang w:eastAsia="fr-FR"/>
              </w:rPr>
              <w:t xml:space="preserve"> scientifique</w:t>
            </w:r>
          </w:p>
          <w:p w:rsidR="00E14390" w:rsidRDefault="00745ECC" w:rsidP="00E14390">
            <w:pPr>
              <w:spacing w:after="0"/>
              <w:ind w:left="1627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« </w:t>
            </w:r>
            <w:r w:rsidR="00E14390">
              <w:rPr>
                <w:b/>
                <w:i/>
                <w:color w:val="1F497D" w:themeColor="text2"/>
              </w:rPr>
              <w:t>Avec ta classe sais-tu fabriquer un véhicule :</w:t>
            </w:r>
          </w:p>
          <w:p w:rsidR="00E14390" w:rsidRDefault="00E14390" w:rsidP="00E14390">
            <w:pPr>
              <w:spacing w:after="0"/>
              <w:ind w:left="1627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-qui roule droit,</w:t>
            </w:r>
          </w:p>
          <w:p w:rsidR="00E14390" w:rsidRDefault="00E14390" w:rsidP="00E14390">
            <w:pPr>
              <w:pStyle w:val="Paragraphedeliste"/>
              <w:spacing w:after="0"/>
              <w:ind w:left="1627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-le plus loin possible sur deux mètres au minimum,</w:t>
            </w:r>
          </w:p>
          <w:p w:rsidR="00E14390" w:rsidRDefault="00E14390" w:rsidP="00E14390">
            <w:pPr>
              <w:pStyle w:val="Paragraphedeliste"/>
              <w:spacing w:after="0"/>
              <w:ind w:left="1627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-sans qu’on le tire ni qu’on le pousse,</w:t>
            </w:r>
          </w:p>
          <w:p w:rsidR="00E14390" w:rsidRDefault="00E14390" w:rsidP="00E14390">
            <w:pPr>
              <w:pStyle w:val="Paragraphedeliste"/>
              <w:spacing w:after="0"/>
              <w:ind w:left="1627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-qui emporte son système de propulsion,</w:t>
            </w:r>
          </w:p>
          <w:p w:rsidR="00E14390" w:rsidRDefault="00E14390" w:rsidP="00E14390">
            <w:pPr>
              <w:ind w:left="1627"/>
            </w:pPr>
            <w:r>
              <w:rPr>
                <w:b/>
                <w:i/>
                <w:color w:val="1F497D" w:themeColor="text2"/>
              </w:rPr>
              <w:t xml:space="preserve">et pouvant transporter </w:t>
            </w:r>
            <w:r w:rsidRPr="00717BB7">
              <w:rPr>
                <w:b/>
                <w:i/>
                <w:color w:val="1F497D" w:themeColor="text2"/>
              </w:rPr>
              <w:t xml:space="preserve">une charge </w:t>
            </w:r>
            <w:r>
              <w:rPr>
                <w:b/>
                <w:i/>
                <w:color w:val="1F497D" w:themeColor="text2"/>
              </w:rPr>
              <w:t xml:space="preserve">d’au moins </w:t>
            </w:r>
            <w:r w:rsidRPr="00717BB7">
              <w:rPr>
                <w:b/>
                <w:i/>
                <w:color w:val="1F497D" w:themeColor="text2"/>
              </w:rPr>
              <w:t>500</w:t>
            </w:r>
            <w:r>
              <w:rPr>
                <w:b/>
                <w:i/>
                <w:color w:val="1F497D" w:themeColor="text2"/>
              </w:rPr>
              <w:t xml:space="preserve"> g</w:t>
            </w:r>
            <w:r w:rsidR="00DB5B0B">
              <w:rPr>
                <w:b/>
                <w:i/>
                <w:color w:val="1F497D" w:themeColor="text2"/>
              </w:rPr>
              <w:t xml:space="preserve">, en plus du véhicule, </w:t>
            </w:r>
            <w:r w:rsidRPr="00717BB7">
              <w:rPr>
                <w:b/>
                <w:i/>
                <w:color w:val="1F497D" w:themeColor="text2"/>
              </w:rPr>
              <w:t xml:space="preserve"> sur </w:t>
            </w:r>
            <w:r>
              <w:rPr>
                <w:b/>
                <w:i/>
                <w:color w:val="1F497D" w:themeColor="text2"/>
              </w:rPr>
              <w:t>deux</w:t>
            </w:r>
            <w:r w:rsidRPr="00717BB7">
              <w:rPr>
                <w:b/>
                <w:i/>
                <w:color w:val="1F497D" w:themeColor="text2"/>
              </w:rPr>
              <w:t xml:space="preserve">  mètre</w:t>
            </w:r>
            <w:r>
              <w:rPr>
                <w:b/>
                <w:i/>
                <w:color w:val="1F497D" w:themeColor="text2"/>
              </w:rPr>
              <w:t>s</w:t>
            </w:r>
            <w:r w:rsidRPr="00717BB7">
              <w:rPr>
                <w:b/>
                <w:i/>
                <w:color w:val="1F497D" w:themeColor="text2"/>
              </w:rPr>
              <w:t xml:space="preserve"> </w:t>
            </w:r>
            <w:r w:rsidR="00745ECC">
              <w:rPr>
                <w:b/>
                <w:i/>
                <w:color w:val="1F497D" w:themeColor="text2"/>
              </w:rPr>
              <w:t>au minimum ? »</w:t>
            </w:r>
          </w:p>
          <w:p w:rsidR="00E14390" w:rsidRPr="0021190A" w:rsidRDefault="00E14390" w:rsidP="00E14390">
            <w:pPr>
              <w:spacing w:after="0" w:line="300" w:lineRule="exact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02A">
              <w:rPr>
                <w:rFonts w:ascii="Calibri" w:hAnsi="Calibri"/>
                <w:i/>
              </w:rPr>
              <w:t> </w:t>
            </w:r>
            <w:r w:rsidRPr="005E702A">
              <w:rPr>
                <w:rFonts w:ascii="Arial" w:hAnsi="Arial" w:cs="Arial"/>
                <w:i/>
                <w:sz w:val="20"/>
                <w:szCs w:val="20"/>
              </w:rPr>
              <w:t>La réalisation doit être au maximum assurée par les enfants, le jury en tien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5E702A">
              <w:rPr>
                <w:rFonts w:ascii="Arial" w:hAnsi="Arial" w:cs="Arial"/>
                <w:i/>
                <w:sz w:val="20"/>
                <w:szCs w:val="20"/>
              </w:rPr>
              <w:t xml:space="preserve"> compte. 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5E702A">
              <w:rPr>
                <w:rFonts w:ascii="Arial" w:hAnsi="Arial" w:cs="Arial"/>
                <w:i/>
                <w:sz w:val="20"/>
                <w:szCs w:val="20"/>
              </w:rPr>
              <w:t>'éne</w:t>
            </w:r>
            <w:r>
              <w:rPr>
                <w:rFonts w:ascii="Arial" w:hAnsi="Arial" w:cs="Arial"/>
                <w:i/>
                <w:sz w:val="20"/>
                <w:szCs w:val="20"/>
              </w:rPr>
              <w:t>rgie nécessaire aux mouvements d</w:t>
            </w:r>
            <w:r w:rsidRPr="005E702A">
              <w:rPr>
                <w:rFonts w:ascii="Arial" w:hAnsi="Arial" w:cs="Arial"/>
                <w:i/>
                <w:sz w:val="20"/>
                <w:szCs w:val="20"/>
              </w:rPr>
              <w:t xml:space="preserve">oit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être </w:t>
            </w:r>
            <w:r w:rsidRPr="005E702A">
              <w:rPr>
                <w:rFonts w:ascii="Arial" w:hAnsi="Arial" w:cs="Arial"/>
                <w:i/>
                <w:sz w:val="20"/>
                <w:szCs w:val="20"/>
              </w:rPr>
              <w:t>fournie par un "m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oteur" imaginé par les enfants. </w:t>
            </w:r>
            <w:r w:rsidRPr="005E702A">
              <w:rPr>
                <w:rFonts w:ascii="Arial" w:hAnsi="Arial" w:cs="Arial"/>
                <w:i/>
                <w:sz w:val="20"/>
                <w:szCs w:val="20"/>
              </w:rPr>
              <w:t xml:space="preserve">La porte est ainsi ouverte aux notions de transmission de mouvement, de démultiplication des efforts, ... et, pourquoi pas, aux réflexions d'Archimède, </w:t>
            </w:r>
            <w:r w:rsidRPr="0021190A">
              <w:rPr>
                <w:rFonts w:ascii="Arial" w:hAnsi="Arial" w:cs="Arial"/>
                <w:b/>
                <w:i/>
                <w:sz w:val="20"/>
                <w:szCs w:val="20"/>
              </w:rPr>
              <w:t>Euréka(rt) oblige!</w:t>
            </w:r>
          </w:p>
          <w:p w:rsidR="00E14390" w:rsidRDefault="00E14390" w:rsidP="00E14390">
            <w:pPr>
              <w:spacing w:after="0" w:line="300" w:lineRule="exact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dimension développement durable est à prendre en compte.</w:t>
            </w:r>
          </w:p>
          <w:p w:rsidR="0021190A" w:rsidRDefault="0021190A" w:rsidP="00E14390">
            <w:pPr>
              <w:spacing w:after="0" w:line="300" w:lineRule="exact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431E" w:rsidRPr="009D3CB0" w:rsidRDefault="00DF431E" w:rsidP="00DF431E">
            <w:pPr>
              <w:pStyle w:val="Titre3"/>
            </w:pPr>
            <w:r w:rsidRPr="005C3F5A">
              <w:t>Les classes impliquées s’engagent à :</w:t>
            </w:r>
          </w:p>
          <w:p w:rsidR="00DF431E" w:rsidRDefault="00DF431E" w:rsidP="00DF43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 w:rsidRPr="009D3CB0">
              <w:t xml:space="preserve">Mettre en œuvre </w:t>
            </w:r>
            <w:r w:rsidRPr="009E09E4">
              <w:rPr>
                <w:b/>
              </w:rPr>
              <w:t>une démarche scientifique</w:t>
            </w:r>
            <w:r w:rsidRPr="009D3CB0">
              <w:t xml:space="preserve"> d’investigation, pour réaliser </w:t>
            </w:r>
            <w:r>
              <w:t xml:space="preserve">une ou </w:t>
            </w:r>
            <w:r w:rsidRPr="009D3CB0">
              <w:t>des maquettes de véhicules propulsés et résoudre les difficultés techniques</w:t>
            </w:r>
            <w:r>
              <w:t>.</w:t>
            </w:r>
          </w:p>
          <w:p w:rsidR="00DF431E" w:rsidRPr="00DB5B0B" w:rsidRDefault="00DF431E" w:rsidP="00DF43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b/>
              </w:rPr>
            </w:pPr>
            <w:r w:rsidRPr="009D3CB0">
              <w:t>Participer, par des échanges, à une communauté de recherche</w:t>
            </w:r>
            <w:r w:rsidR="00DB5B0B">
              <w:t xml:space="preserve">, </w:t>
            </w:r>
            <w:r w:rsidR="00DB5B0B" w:rsidRPr="00DB5B0B">
              <w:rPr>
                <w:b/>
              </w:rPr>
              <w:t>en développant des compétences langagières spécifiques</w:t>
            </w:r>
            <w:r w:rsidRPr="00DB5B0B">
              <w:rPr>
                <w:b/>
              </w:rPr>
              <w:t>.</w:t>
            </w:r>
          </w:p>
          <w:p w:rsidR="00DF431E" w:rsidRPr="009D3CB0" w:rsidRDefault="00DF431E" w:rsidP="00DF43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 w:rsidRPr="009D3CB0">
              <w:t>Communiquer</w:t>
            </w:r>
            <w:r w:rsidRPr="009E09E4">
              <w:rPr>
                <w:b/>
              </w:rPr>
              <w:t xml:space="preserve"> </w:t>
            </w:r>
            <w:r w:rsidRPr="009D3CB0">
              <w:t>le cheminement de la recherche conduite en classe,</w:t>
            </w:r>
            <w:r w:rsidRPr="009E09E4">
              <w:rPr>
                <w:b/>
              </w:rPr>
              <w:t xml:space="preserve"> </w:t>
            </w:r>
            <w:r w:rsidRPr="009D3CB0">
              <w:t xml:space="preserve">procéder à la </w:t>
            </w:r>
            <w:r w:rsidRPr="009E09E4">
              <w:rPr>
                <w:b/>
              </w:rPr>
              <w:t>démonstration</w:t>
            </w:r>
            <w:r>
              <w:t xml:space="preserve"> en situation réelle</w:t>
            </w:r>
            <w:r w:rsidR="00DB5B0B">
              <w:t xml:space="preserve"> </w:t>
            </w:r>
            <w:r w:rsidRPr="009D3CB0">
              <w:t>du fonctionnement des prototypes construits.</w:t>
            </w:r>
          </w:p>
          <w:p w:rsidR="0021190A" w:rsidRPr="00CD17D5" w:rsidRDefault="0021190A" w:rsidP="0021190A">
            <w:pPr>
              <w:jc w:val="both"/>
            </w:pPr>
            <w:r w:rsidRPr="00CD17D5">
              <w:rPr>
                <w:u w:val="single"/>
              </w:rPr>
              <w:t>Il s’agit</w:t>
            </w:r>
            <w:r w:rsidRPr="00CD17D5">
              <w:t> :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21190A" w:rsidRPr="00A163D9" w:rsidRDefault="0021190A" w:rsidP="002119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</w:pPr>
            <w:r w:rsidRPr="00A163D9">
              <w:t>de créer les conditions favorables à un partage et une mutualisation des idées grâce à une aventure technologique d’envergure</w:t>
            </w:r>
            <w:r>
              <w:t> ;</w:t>
            </w:r>
          </w:p>
          <w:p w:rsidR="0021190A" w:rsidRPr="00A163D9" w:rsidRDefault="0021190A" w:rsidP="002119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</w:pPr>
            <w:r w:rsidRPr="00A163D9">
              <w:t>de placer des élèves d’écoles élémentaires en situation de chercheurs, concepteurs et réalisateur</w:t>
            </w:r>
            <w:r>
              <w:t>s</w:t>
            </w:r>
            <w:r w:rsidRPr="00A163D9">
              <w:t xml:space="preserve"> d’un projet technologique concret</w:t>
            </w:r>
            <w:r>
              <w:t> ;</w:t>
            </w:r>
          </w:p>
          <w:p w:rsidR="0021190A" w:rsidRPr="00DA5BAE" w:rsidRDefault="0021190A" w:rsidP="002119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</w:pPr>
            <w:r w:rsidRPr="00A163D9">
              <w:t xml:space="preserve">de </w:t>
            </w:r>
            <w:r>
              <w:t xml:space="preserve">permettre aux enfants de </w:t>
            </w:r>
            <w:r w:rsidRPr="00A163D9">
              <w:t>construire ensemble des compétences citoyennes, en comprenant</w:t>
            </w:r>
            <w:r>
              <w:t>,</w:t>
            </w:r>
            <w:r w:rsidRPr="00A163D9">
              <w:t xml:space="preserve"> grâce à un projet, l’importance du rôle et de la place de chacun dans un groupe</w:t>
            </w:r>
            <w:r>
              <w:t> ;</w:t>
            </w:r>
            <w:r w:rsidRPr="00DA5BAE">
              <w:t xml:space="preserve"> </w:t>
            </w:r>
          </w:p>
          <w:p w:rsidR="0021190A" w:rsidRPr="00DA5BAE" w:rsidRDefault="0021190A" w:rsidP="002119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</w:pPr>
            <w:r w:rsidRPr="00DA5BAE">
              <w:t>de faire saisir aux élèves</w:t>
            </w:r>
            <w:r>
              <w:t xml:space="preserve">, par la démarche d’investigation, </w:t>
            </w:r>
            <w:r w:rsidRPr="00DA5BAE">
              <w:t xml:space="preserve"> la distinction entre faits et hypothèses vérifiables d'une part, opinions et croyances d'autre part. </w:t>
            </w:r>
          </w:p>
          <w:p w:rsidR="0021190A" w:rsidRDefault="0021190A" w:rsidP="002119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</w:pPr>
            <w:r w:rsidRPr="00A163D9">
              <w:t>d’initier des rencontres entre des enseignants et des chercheurs d’une entreprise locale</w:t>
            </w:r>
            <w:r>
              <w:t>.</w:t>
            </w:r>
          </w:p>
          <w:p w:rsidR="00D35E41" w:rsidRDefault="00D35E41" w:rsidP="00B04C6B">
            <w:pPr>
              <w:pStyle w:val="Paragraphedeliste"/>
              <w:ind w:left="0"/>
              <w:jc w:val="center"/>
            </w:pPr>
          </w:p>
          <w:p w:rsidR="000143C2" w:rsidRPr="000143C2" w:rsidRDefault="000143C2" w:rsidP="000143C2">
            <w:pPr>
              <w:pStyle w:val="Paragraphedeliste"/>
              <w:spacing w:after="0" w:line="240" w:lineRule="auto"/>
              <w:contextualSpacing w:val="0"/>
              <w:rPr>
                <w:rFonts w:ascii="Calibri" w:hAnsi="Calibri"/>
                <w:b/>
                <w:color w:val="1F497D"/>
                <w:u w:val="single"/>
              </w:rPr>
            </w:pPr>
            <w:r w:rsidRPr="000143C2">
              <w:rPr>
                <w:rFonts w:ascii="Calibri" w:hAnsi="Calibri"/>
                <w:b/>
                <w:color w:val="1F497D"/>
                <w:u w:val="single"/>
              </w:rPr>
              <w:t xml:space="preserve">Organisation de l’année : </w:t>
            </w:r>
          </w:p>
          <w:p w:rsidR="000143C2" w:rsidRDefault="0008370D" w:rsidP="000143C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color w:val="1F497D"/>
              </w:rPr>
            </w:pPr>
            <w:r w:rsidRPr="00E14390">
              <w:rPr>
                <w:rFonts w:ascii="Calibri" w:hAnsi="Calibri"/>
                <w:color w:val="1F497D"/>
              </w:rPr>
              <w:t xml:space="preserve">Accompagnement </w:t>
            </w:r>
            <w:r w:rsidR="0021190A">
              <w:rPr>
                <w:rFonts w:ascii="Calibri" w:hAnsi="Calibri"/>
                <w:color w:val="1F497D"/>
              </w:rPr>
              <w:t xml:space="preserve">de la classe </w:t>
            </w:r>
            <w:r w:rsidRPr="00E14390">
              <w:rPr>
                <w:rFonts w:ascii="Calibri" w:hAnsi="Calibri"/>
                <w:color w:val="1F497D"/>
              </w:rPr>
              <w:t>par un étudiant</w:t>
            </w:r>
            <w:r>
              <w:rPr>
                <w:rFonts w:ascii="Calibri" w:hAnsi="Calibri"/>
                <w:color w:val="1F497D"/>
              </w:rPr>
              <w:t xml:space="preserve"> </w:t>
            </w:r>
            <w:r w:rsidR="00E14390">
              <w:rPr>
                <w:rFonts w:ascii="Calibri" w:hAnsi="Calibri"/>
                <w:color w:val="1F497D"/>
              </w:rPr>
              <w:t xml:space="preserve">de </w:t>
            </w:r>
            <w:r w:rsidR="006B1977">
              <w:rPr>
                <w:rFonts w:ascii="Calibri" w:hAnsi="Calibri"/>
                <w:color w:val="1F497D"/>
              </w:rPr>
              <w:t>l’ASTEP</w:t>
            </w:r>
          </w:p>
          <w:p w:rsidR="00366417" w:rsidRPr="00E14390" w:rsidRDefault="00DB5B0B" w:rsidP="00161F72">
            <w:pPr>
              <w:pStyle w:val="Paragraphedeliste"/>
              <w:numPr>
                <w:ilvl w:val="0"/>
                <w:numId w:val="4"/>
              </w:numPr>
              <w:spacing w:after="17" w:line="240" w:lineRule="auto"/>
              <w:contextualSpacing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lastRenderedPageBreak/>
              <w:t>Formation de</w:t>
            </w:r>
            <w:r w:rsidR="00076F72" w:rsidRPr="00E14390">
              <w:rPr>
                <w:rFonts w:ascii="Calibri" w:hAnsi="Calibri"/>
                <w:color w:val="1F497D"/>
              </w:rPr>
              <w:t xml:space="preserve"> </w:t>
            </w:r>
            <w:r w:rsidR="00D35E41" w:rsidRPr="00E14390">
              <w:rPr>
                <w:rFonts w:ascii="Calibri" w:hAnsi="Calibri"/>
                <w:color w:val="1F497D"/>
              </w:rPr>
              <w:t>trois</w:t>
            </w:r>
            <w:r w:rsidR="00076F72" w:rsidRPr="00E14390">
              <w:rPr>
                <w:rFonts w:ascii="Calibri" w:hAnsi="Calibri"/>
                <w:color w:val="1F497D"/>
              </w:rPr>
              <w:t xml:space="preserve"> demi-journées </w:t>
            </w:r>
            <w:r w:rsidR="00E14390" w:rsidRPr="00E14390">
              <w:rPr>
                <w:rFonts w:ascii="Calibri" w:hAnsi="Calibri"/>
                <w:color w:val="1F497D"/>
              </w:rPr>
              <w:t xml:space="preserve">pour les </w:t>
            </w:r>
            <w:r w:rsidR="00076F72" w:rsidRPr="00E14390">
              <w:rPr>
                <w:rFonts w:ascii="Calibri" w:hAnsi="Calibri"/>
                <w:color w:val="1F497D"/>
              </w:rPr>
              <w:t>enseignants</w:t>
            </w:r>
            <w:r w:rsidR="00DF431E">
              <w:rPr>
                <w:rFonts w:ascii="Calibri" w:hAnsi="Calibri"/>
                <w:color w:val="1F497D"/>
              </w:rPr>
              <w:t xml:space="preserve"> </w:t>
            </w:r>
          </w:p>
          <w:p w:rsidR="00DF431E" w:rsidRDefault="00DB5B0B" w:rsidP="00DF431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Fourniture d’un </w:t>
            </w:r>
            <w:r w:rsidR="00D35E41">
              <w:rPr>
                <w:rFonts w:ascii="Calibri" w:hAnsi="Calibri"/>
                <w:color w:val="1F497D"/>
              </w:rPr>
              <w:t>petit lot de matériel</w:t>
            </w:r>
            <w:r w:rsidR="000143C2">
              <w:rPr>
                <w:rFonts w:ascii="Calibri" w:hAnsi="Calibri"/>
                <w:color w:val="1F497D"/>
              </w:rPr>
              <w:t xml:space="preserve"> </w:t>
            </w:r>
            <w:r w:rsidR="00D35E41">
              <w:rPr>
                <w:rFonts w:ascii="Calibri" w:hAnsi="Calibri"/>
                <w:color w:val="1F497D"/>
              </w:rPr>
              <w:t>par l’Ecole des sciences</w:t>
            </w:r>
            <w:r w:rsidR="000143C2">
              <w:rPr>
                <w:rFonts w:ascii="Calibri" w:hAnsi="Calibri"/>
                <w:color w:val="1F497D"/>
              </w:rPr>
              <w:t xml:space="preserve"> </w:t>
            </w:r>
          </w:p>
          <w:p w:rsidR="00DF431E" w:rsidRDefault="00DB5B0B" w:rsidP="00DF431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A</w:t>
            </w:r>
            <w:r w:rsidR="000143C2" w:rsidRPr="00DF431E">
              <w:rPr>
                <w:rFonts w:ascii="Calibri" w:hAnsi="Calibri"/>
                <w:color w:val="1F497D"/>
              </w:rPr>
              <w:t xml:space="preserve">ide </w:t>
            </w:r>
            <w:r w:rsidR="00D35E41" w:rsidRPr="00DF431E">
              <w:rPr>
                <w:rFonts w:ascii="Calibri" w:hAnsi="Calibri"/>
                <w:color w:val="1F497D"/>
              </w:rPr>
              <w:t xml:space="preserve">au transport </w:t>
            </w:r>
            <w:r w:rsidR="000143C2" w:rsidRPr="00DF431E">
              <w:rPr>
                <w:rFonts w:ascii="Calibri" w:hAnsi="Calibri"/>
                <w:color w:val="1F497D"/>
              </w:rPr>
              <w:t xml:space="preserve">pour </w:t>
            </w:r>
            <w:r w:rsidR="00DF431E" w:rsidRPr="00DF431E">
              <w:rPr>
                <w:rFonts w:ascii="Calibri" w:hAnsi="Calibri"/>
                <w:color w:val="1F497D"/>
              </w:rPr>
              <w:t xml:space="preserve">que chaque classe passe </w:t>
            </w:r>
            <w:r w:rsidR="000143C2" w:rsidRPr="00DF431E">
              <w:rPr>
                <w:rFonts w:ascii="Calibri" w:hAnsi="Calibri"/>
                <w:color w:val="1F497D"/>
              </w:rPr>
              <w:t>une journée à l‘école des sciences</w:t>
            </w:r>
            <w:r w:rsidR="00D35E41" w:rsidRPr="00DF431E">
              <w:rPr>
                <w:rFonts w:ascii="Calibri" w:hAnsi="Calibri"/>
                <w:color w:val="1F497D"/>
              </w:rPr>
              <w:t xml:space="preserve"> </w:t>
            </w:r>
            <w:r w:rsidR="00DF431E" w:rsidRPr="00DF431E">
              <w:rPr>
                <w:rFonts w:ascii="Calibri" w:hAnsi="Calibri"/>
                <w:color w:val="1F497D"/>
              </w:rPr>
              <w:t xml:space="preserve">et explore des systèmes de transmission. </w:t>
            </w:r>
          </w:p>
          <w:p w:rsidR="004E0355" w:rsidRDefault="00DB5B0B" w:rsidP="00E4254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color w:val="1F497D"/>
              </w:rPr>
            </w:pPr>
            <w:r w:rsidRPr="00E42544">
              <w:rPr>
                <w:rFonts w:ascii="Calibri" w:hAnsi="Calibri"/>
                <w:color w:val="1F497D"/>
              </w:rPr>
              <w:t>R</w:t>
            </w:r>
            <w:r w:rsidR="006E7244" w:rsidRPr="00E42544">
              <w:rPr>
                <w:rFonts w:ascii="Calibri" w:hAnsi="Calibri"/>
                <w:color w:val="1F497D"/>
              </w:rPr>
              <w:t>encontre finale</w:t>
            </w:r>
            <w:r w:rsidRPr="00E42544">
              <w:rPr>
                <w:rFonts w:ascii="Calibri" w:hAnsi="Calibri"/>
                <w:color w:val="1F497D"/>
              </w:rPr>
              <w:t xml:space="preserve"> avec remise de</w:t>
            </w:r>
            <w:r w:rsidR="00DF431E" w:rsidRPr="00E42544">
              <w:rPr>
                <w:rFonts w:ascii="Calibri" w:hAnsi="Calibri"/>
                <w:color w:val="1F497D"/>
              </w:rPr>
              <w:t xml:space="preserve"> prix et diplômes </w:t>
            </w:r>
            <w:r w:rsidRPr="00E42544">
              <w:rPr>
                <w:rFonts w:ascii="Calibri" w:hAnsi="Calibri"/>
                <w:color w:val="1F497D"/>
              </w:rPr>
              <w:t>en</w:t>
            </w:r>
            <w:r w:rsidR="006E7244" w:rsidRPr="00E42544">
              <w:rPr>
                <w:rFonts w:ascii="Calibri" w:hAnsi="Calibri"/>
                <w:color w:val="1F497D"/>
              </w:rPr>
              <w:t xml:space="preserve"> mai </w:t>
            </w:r>
            <w:r w:rsidR="00DF431E" w:rsidRPr="00E42544">
              <w:rPr>
                <w:rFonts w:ascii="Calibri" w:hAnsi="Calibri"/>
                <w:color w:val="1F497D"/>
              </w:rPr>
              <w:t>201</w:t>
            </w:r>
            <w:r w:rsidRPr="00E42544">
              <w:rPr>
                <w:rFonts w:ascii="Calibri" w:hAnsi="Calibri"/>
                <w:color w:val="1F497D"/>
              </w:rPr>
              <w:t xml:space="preserve">9 </w:t>
            </w:r>
            <w:r w:rsidR="006E7244" w:rsidRPr="00E42544">
              <w:rPr>
                <w:rFonts w:ascii="Calibri" w:hAnsi="Calibri"/>
                <w:color w:val="1F497D"/>
              </w:rPr>
              <w:t xml:space="preserve">à </w:t>
            </w:r>
            <w:r>
              <w:rPr>
                <w:rFonts w:ascii="Calibri" w:hAnsi="Calibri"/>
                <w:color w:val="1F497D"/>
              </w:rPr>
              <w:t>l’école d’ingénieur</w:t>
            </w:r>
            <w:r w:rsidRPr="00E42544">
              <w:rPr>
                <w:rFonts w:ascii="Calibri" w:hAnsi="Calibri"/>
                <w:color w:val="1F497D"/>
              </w:rPr>
              <w:t xml:space="preserve"> </w:t>
            </w:r>
            <w:r w:rsidR="006E7244" w:rsidRPr="00E42544">
              <w:rPr>
                <w:rFonts w:ascii="Calibri" w:hAnsi="Calibri"/>
                <w:color w:val="1F497D"/>
              </w:rPr>
              <w:t>SIGMA</w:t>
            </w:r>
            <w:r w:rsidR="00E42544">
              <w:rPr>
                <w:rFonts w:ascii="Calibri" w:hAnsi="Calibri"/>
                <w:color w:val="1F497D"/>
              </w:rPr>
              <w:t> : chaque classe présente</w:t>
            </w:r>
            <w:r w:rsidR="0021190A" w:rsidRPr="00E42544">
              <w:rPr>
                <w:rFonts w:ascii="Calibri" w:hAnsi="Calibri"/>
                <w:color w:val="1F497D"/>
              </w:rPr>
              <w:t xml:space="preserve"> son véhicule devant les autres classes participantes et un comité d’experts scientifiques. Cette présentation </w:t>
            </w:r>
            <w:r w:rsidR="00E42544">
              <w:rPr>
                <w:rFonts w:ascii="Calibri" w:hAnsi="Calibri"/>
                <w:color w:val="1F497D"/>
              </w:rPr>
              <w:t>est</w:t>
            </w:r>
            <w:r w:rsidR="0021190A" w:rsidRPr="00E42544">
              <w:rPr>
                <w:rFonts w:ascii="Calibri" w:hAnsi="Calibri"/>
                <w:color w:val="1F497D"/>
              </w:rPr>
              <w:t xml:space="preserve"> suivie d</w:t>
            </w:r>
            <w:r w:rsidR="00E42544">
              <w:rPr>
                <w:rFonts w:ascii="Calibri" w:hAnsi="Calibri"/>
                <w:color w:val="1F497D"/>
              </w:rPr>
              <w:t>e la</w:t>
            </w:r>
            <w:r w:rsidR="0021190A" w:rsidRPr="00E42544">
              <w:rPr>
                <w:rFonts w:ascii="Calibri" w:hAnsi="Calibri"/>
                <w:color w:val="1F497D"/>
              </w:rPr>
              <w:t xml:space="preserve"> remise officielle d’un diplôme</w:t>
            </w:r>
            <w:r w:rsidR="00E42544">
              <w:rPr>
                <w:rFonts w:ascii="Calibri" w:hAnsi="Calibri"/>
                <w:color w:val="1F497D"/>
              </w:rPr>
              <w:t xml:space="preserve"> à chaque classe participante</w:t>
            </w:r>
            <w:r w:rsidR="0021190A" w:rsidRPr="00E42544">
              <w:rPr>
                <w:rFonts w:ascii="Calibri" w:hAnsi="Calibri"/>
                <w:color w:val="1F497D"/>
              </w:rPr>
              <w:t>.</w:t>
            </w:r>
          </w:p>
          <w:p w:rsidR="009746DF" w:rsidRDefault="009746DF" w:rsidP="009746DF">
            <w:pPr>
              <w:jc w:val="both"/>
              <w:rPr>
                <w:rFonts w:eastAsia="Times New Roman" w:cs="Arial"/>
                <w:b/>
                <w:smallCaps/>
                <w:color w:val="1F497D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mallCaps/>
                <w:color w:val="1F497D"/>
                <w:sz w:val="24"/>
                <w:szCs w:val="24"/>
                <w:lang w:eastAsia="fr-FR"/>
              </w:rPr>
              <w:t>Calendrier :</w:t>
            </w:r>
          </w:p>
          <w:p w:rsidR="009746DF" w:rsidRDefault="009746DF" w:rsidP="009746DF">
            <w:pPr>
              <w:pStyle w:val="Paragraphedeliste"/>
              <w:numPr>
                <w:ilvl w:val="0"/>
                <w:numId w:val="5"/>
              </w:numPr>
              <w:rPr>
                <w:color w:val="1F497D"/>
              </w:rPr>
            </w:pPr>
            <w:r>
              <w:rPr>
                <w:b/>
                <w:color w:val="1F497D"/>
              </w:rPr>
              <w:t xml:space="preserve">Lancement </w:t>
            </w:r>
            <w:r w:rsidR="007A28C7">
              <w:rPr>
                <w:b/>
                <w:color w:val="1F497D"/>
              </w:rPr>
              <w:t>le 14 novembre 2018</w:t>
            </w:r>
            <w:r>
              <w:rPr>
                <w:b/>
                <w:color w:val="1F497D"/>
              </w:rPr>
              <w:t xml:space="preserve"> lors d’une première demi-journée de formation.</w:t>
            </w:r>
          </w:p>
          <w:p w:rsidR="009746DF" w:rsidRDefault="009746DF" w:rsidP="009746DF">
            <w:pPr>
              <w:pStyle w:val="Paragraphedeliste"/>
              <w:numPr>
                <w:ilvl w:val="0"/>
                <w:numId w:val="5"/>
              </w:numPr>
              <w:rPr>
                <w:color w:val="1F497D"/>
              </w:rPr>
            </w:pPr>
            <w:r>
              <w:rPr>
                <w:b/>
                <w:color w:val="1F497D"/>
              </w:rPr>
              <w:t xml:space="preserve">Une demi-journée </w:t>
            </w:r>
            <w:r w:rsidR="007A28C7">
              <w:rPr>
                <w:b/>
                <w:color w:val="1F497D"/>
              </w:rPr>
              <w:t>le 16 janvier 2019</w:t>
            </w:r>
            <w:r>
              <w:rPr>
                <w:b/>
                <w:color w:val="1F497D"/>
              </w:rPr>
              <w:t xml:space="preserve"> pour régulation, une autre </w:t>
            </w:r>
            <w:r w:rsidR="007A28C7">
              <w:rPr>
                <w:b/>
                <w:color w:val="1F497D"/>
              </w:rPr>
              <w:t>le 22 mai 2019 pour</w:t>
            </w:r>
            <w:r>
              <w:rPr>
                <w:b/>
                <w:color w:val="1F497D"/>
              </w:rPr>
              <w:t xml:space="preserve"> l’organisation de la journée finale</w:t>
            </w:r>
            <w:r>
              <w:rPr>
                <w:color w:val="1F497D"/>
              </w:rPr>
              <w:t xml:space="preserve">. </w:t>
            </w:r>
          </w:p>
          <w:p w:rsidR="009746DF" w:rsidRDefault="007A28C7" w:rsidP="009746DF">
            <w:pPr>
              <w:pStyle w:val="Paragraphedeliste"/>
              <w:numPr>
                <w:ilvl w:val="0"/>
                <w:numId w:val="5"/>
              </w:num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Une r</w:t>
            </w:r>
            <w:bookmarkStart w:id="0" w:name="_GoBack"/>
            <w:bookmarkEnd w:id="0"/>
            <w:r w:rsidR="009746DF">
              <w:rPr>
                <w:b/>
                <w:color w:val="1F497D"/>
              </w:rPr>
              <w:t xml:space="preserve">encontre finale avec remise de prix et de diplômes pour chacune des classes participantes </w:t>
            </w:r>
            <w:r w:rsidR="00FF1A3D">
              <w:rPr>
                <w:b/>
                <w:color w:val="1F497D"/>
              </w:rPr>
              <w:t xml:space="preserve">le 13 </w:t>
            </w:r>
            <w:r w:rsidR="009746DF">
              <w:rPr>
                <w:b/>
                <w:color w:val="1F497D"/>
              </w:rPr>
              <w:t>mai 2018 à SIGMA (fusion de l’IFMA avec l’école de chimie).</w:t>
            </w:r>
          </w:p>
          <w:p w:rsidR="009746DF" w:rsidRDefault="009746DF" w:rsidP="009746DF">
            <w:pPr>
              <w:pStyle w:val="Paragraphedeliste"/>
              <w:ind w:left="719"/>
              <w:rPr>
                <w:b/>
                <w:color w:val="1F497D"/>
              </w:rPr>
            </w:pPr>
          </w:p>
          <w:p w:rsidR="009746DF" w:rsidRPr="009746DF" w:rsidRDefault="009746DF" w:rsidP="009746DF">
            <w:pPr>
              <w:spacing w:after="0" w:line="240" w:lineRule="auto"/>
              <w:rPr>
                <w:rFonts w:ascii="Calibri" w:hAnsi="Calibri"/>
                <w:color w:val="1F497D"/>
              </w:rPr>
            </w:pPr>
          </w:p>
        </w:tc>
      </w:tr>
    </w:tbl>
    <w:p w:rsidR="008D584D" w:rsidRDefault="008D584D" w:rsidP="00312BE7"/>
    <w:sectPr w:rsidR="008D584D" w:rsidSect="008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1.75pt;height:651.75pt" o:bullet="t">
        <v:imagedata r:id="rId1" o:title="E-bleu1"/>
      </v:shape>
    </w:pict>
  </w:numPicBullet>
  <w:abstractNum w:abstractNumId="0">
    <w:nsid w:val="29607697"/>
    <w:multiLevelType w:val="hybridMultilevel"/>
    <w:tmpl w:val="97D69240"/>
    <w:lvl w:ilvl="0" w:tplc="DE003D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06A1"/>
    <w:multiLevelType w:val="hybridMultilevel"/>
    <w:tmpl w:val="F25A2D78"/>
    <w:lvl w:ilvl="0" w:tplc="DE003D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0B40"/>
    <w:multiLevelType w:val="hybridMultilevel"/>
    <w:tmpl w:val="AC7A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5892"/>
    <w:multiLevelType w:val="hybridMultilevel"/>
    <w:tmpl w:val="ADD07DA0"/>
    <w:lvl w:ilvl="0" w:tplc="C652AF76"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355"/>
    <w:rsid w:val="000062E8"/>
    <w:rsid w:val="000143C2"/>
    <w:rsid w:val="00076F72"/>
    <w:rsid w:val="0008370D"/>
    <w:rsid w:val="0015032A"/>
    <w:rsid w:val="00160305"/>
    <w:rsid w:val="00161F72"/>
    <w:rsid w:val="001B4B96"/>
    <w:rsid w:val="001B7227"/>
    <w:rsid w:val="0021190A"/>
    <w:rsid w:val="00243043"/>
    <w:rsid w:val="00312BE7"/>
    <w:rsid w:val="00347826"/>
    <w:rsid w:val="00354CC9"/>
    <w:rsid w:val="00366417"/>
    <w:rsid w:val="00380667"/>
    <w:rsid w:val="003F24F4"/>
    <w:rsid w:val="004158A5"/>
    <w:rsid w:val="00435A7B"/>
    <w:rsid w:val="00461EDC"/>
    <w:rsid w:val="0046257B"/>
    <w:rsid w:val="004932FD"/>
    <w:rsid w:val="004D7DF3"/>
    <w:rsid w:val="004E0355"/>
    <w:rsid w:val="00563F4F"/>
    <w:rsid w:val="005E702A"/>
    <w:rsid w:val="005F1CB7"/>
    <w:rsid w:val="006A0CDF"/>
    <w:rsid w:val="006A2299"/>
    <w:rsid w:val="006B1977"/>
    <w:rsid w:val="006E7244"/>
    <w:rsid w:val="00722BF0"/>
    <w:rsid w:val="00745ECC"/>
    <w:rsid w:val="007A28C7"/>
    <w:rsid w:val="007E2C9C"/>
    <w:rsid w:val="00834E24"/>
    <w:rsid w:val="00874E5A"/>
    <w:rsid w:val="008B2CEB"/>
    <w:rsid w:val="008C0C4E"/>
    <w:rsid w:val="008D584D"/>
    <w:rsid w:val="00917824"/>
    <w:rsid w:val="00970F3C"/>
    <w:rsid w:val="009746DF"/>
    <w:rsid w:val="009A4359"/>
    <w:rsid w:val="009E4BA4"/>
    <w:rsid w:val="00A163A5"/>
    <w:rsid w:val="00A752F1"/>
    <w:rsid w:val="00A93F4C"/>
    <w:rsid w:val="00A95F9F"/>
    <w:rsid w:val="00B04C6B"/>
    <w:rsid w:val="00BD3807"/>
    <w:rsid w:val="00BE0F90"/>
    <w:rsid w:val="00BF3FDD"/>
    <w:rsid w:val="00C4099F"/>
    <w:rsid w:val="00C74D6B"/>
    <w:rsid w:val="00C96153"/>
    <w:rsid w:val="00CD5583"/>
    <w:rsid w:val="00CE1CAD"/>
    <w:rsid w:val="00D25A3B"/>
    <w:rsid w:val="00D35E41"/>
    <w:rsid w:val="00D90410"/>
    <w:rsid w:val="00DA5BAE"/>
    <w:rsid w:val="00DB5B0B"/>
    <w:rsid w:val="00DB77F5"/>
    <w:rsid w:val="00DD407A"/>
    <w:rsid w:val="00DF431E"/>
    <w:rsid w:val="00E14390"/>
    <w:rsid w:val="00E42544"/>
    <w:rsid w:val="00E97DAC"/>
    <w:rsid w:val="00ED4DE0"/>
    <w:rsid w:val="00F37035"/>
    <w:rsid w:val="00F47181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55"/>
  </w:style>
  <w:style w:type="paragraph" w:styleId="Titre3">
    <w:name w:val="heading 3"/>
    <w:next w:val="Normal"/>
    <w:link w:val="Titre3Car"/>
    <w:qFormat/>
    <w:rsid w:val="004E0355"/>
    <w:pPr>
      <w:spacing w:after="120" w:line="240" w:lineRule="auto"/>
      <w:jc w:val="both"/>
      <w:outlineLvl w:val="2"/>
    </w:pPr>
    <w:rPr>
      <w:rFonts w:eastAsia="Times New Roman" w:cs="Arial"/>
      <w:b/>
      <w:smallCaps/>
      <w:color w:val="1F497D" w:themeColor="text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0355"/>
    <w:rPr>
      <w:rFonts w:eastAsia="Times New Roman" w:cs="Arial"/>
      <w:b/>
      <w:smallCaps/>
      <w:color w:val="1F497D" w:themeColor="text2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0355"/>
    <w:pPr>
      <w:ind w:left="720"/>
      <w:contextualSpacing/>
    </w:pPr>
  </w:style>
  <w:style w:type="paragraph" w:customStyle="1" w:styleId="Default">
    <w:name w:val="Default"/>
    <w:rsid w:val="00161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4D6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158A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INTEL</cp:lastModifiedBy>
  <cp:revision>3</cp:revision>
  <dcterms:created xsi:type="dcterms:W3CDTF">2019-02-07T09:55:00Z</dcterms:created>
  <dcterms:modified xsi:type="dcterms:W3CDTF">2019-02-07T09:56:00Z</dcterms:modified>
</cp:coreProperties>
</file>